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7C01FD" w14:paraId="142CEC5E" w14:textId="77777777" w:rsidTr="007C01FD">
        <w:tc>
          <w:tcPr>
            <w:tcW w:w="4927" w:type="dxa"/>
          </w:tcPr>
          <w:p w14:paraId="76A890D0" w14:textId="430BC534" w:rsidR="007C01FD" w:rsidRPr="007C01FD" w:rsidRDefault="007C01FD" w:rsidP="007C01FD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uk-UA"/>
              </w:rPr>
            </w:pPr>
            <w:bookmarkStart w:id="0" w:name="_MON_1146316109"/>
            <w:bookmarkEnd w:id="0"/>
            <w:r w:rsidRPr="007C01FD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uk-UA"/>
              </w:rPr>
              <w:t xml:space="preserve">Ініціатор: 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  <w:t>голова о</w:t>
            </w:r>
            <w:r w:rsidRPr="007C01F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бласн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ої</w:t>
            </w:r>
            <w:r w:rsidRPr="007C01F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державн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ої</w:t>
            </w:r>
            <w:r w:rsidRPr="007C01F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адміністраці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ї</w:t>
            </w:r>
            <w:r w:rsidRPr="007C01F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–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начальник </w:t>
            </w:r>
            <w:r w:rsidRPr="007C01F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обласн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ої</w:t>
            </w:r>
            <w:r w:rsidRPr="007C01F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військов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ої</w:t>
            </w:r>
            <w:r w:rsidRPr="007C01F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адміністраці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ї</w:t>
            </w:r>
            <w:r w:rsidRPr="007C01FD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uk-UA"/>
              </w:rPr>
              <w:t xml:space="preserve">                                                              </w:t>
            </w:r>
          </w:p>
        </w:tc>
        <w:tc>
          <w:tcPr>
            <w:tcW w:w="4927" w:type="dxa"/>
          </w:tcPr>
          <w:p w14:paraId="1ED28EC0" w14:textId="77777777" w:rsidR="007C01FD" w:rsidRDefault="007C01FD" w:rsidP="007C01FD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uk-UA"/>
              </w:rPr>
            </w:pPr>
            <w:r w:rsidRPr="007C01FD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uk-UA"/>
              </w:rPr>
              <w:t>ПРОЄКТ</w:t>
            </w:r>
          </w:p>
          <w:p w14:paraId="3BC87493" w14:textId="18A0D9E7" w:rsidR="007C01FD" w:rsidRPr="007C01FD" w:rsidRDefault="007C01FD" w:rsidP="007C01FD">
            <w:pPr>
              <w:spacing w:line="240" w:lineRule="auto"/>
              <w:jc w:val="right"/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uk-UA"/>
              </w:rPr>
              <w:t>№ 1919/01.1-14</w:t>
            </w:r>
          </w:p>
        </w:tc>
      </w:tr>
      <w:tr w:rsidR="007C01FD" w:rsidRPr="00C06416" w14:paraId="5A48C27E" w14:textId="77777777" w:rsidTr="007C01FD">
        <w:tc>
          <w:tcPr>
            <w:tcW w:w="4927" w:type="dxa"/>
          </w:tcPr>
          <w:p w14:paraId="1A749822" w14:textId="5A319990" w:rsidR="007C01FD" w:rsidRPr="007C01FD" w:rsidRDefault="007C01FD" w:rsidP="007C01FD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uk-UA"/>
              </w:rPr>
            </w:pPr>
            <w:r w:rsidRPr="007C01FD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uk-UA"/>
              </w:rPr>
              <w:t>Автор:</w:t>
            </w:r>
            <w:r w:rsidRPr="007C01F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департамент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охорони здоровʼя</w:t>
            </w:r>
            <w:r w:rsidRPr="007C01F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обласної державної адміністрації – обласної військової адміністрації</w:t>
            </w:r>
            <w:r w:rsidRPr="007C01FD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uk-UA"/>
              </w:rPr>
              <w:t xml:space="preserve">                                                               </w:t>
            </w:r>
          </w:p>
        </w:tc>
        <w:tc>
          <w:tcPr>
            <w:tcW w:w="4927" w:type="dxa"/>
          </w:tcPr>
          <w:p w14:paraId="05FD1CDB" w14:textId="77777777" w:rsidR="007C01FD" w:rsidRPr="007C01FD" w:rsidRDefault="007C01FD" w:rsidP="007C01FD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uk-UA"/>
              </w:rPr>
            </w:pPr>
          </w:p>
        </w:tc>
      </w:tr>
    </w:tbl>
    <w:p w14:paraId="2B9392E7" w14:textId="77777777" w:rsidR="005C2534" w:rsidRPr="0020498A" w:rsidRDefault="005C2534" w:rsidP="005C2534">
      <w:pPr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20498A">
        <w:rPr>
          <w:rFonts w:ascii="Times New Roman" w:eastAsia="Calibri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 wp14:anchorId="174FB8E9" wp14:editId="687581CF">
            <wp:extent cx="514350" cy="590550"/>
            <wp:effectExtent l="0" t="0" r="0" b="0"/>
            <wp:docPr id="177022039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77619D" w14:textId="77777777" w:rsidR="005C2534" w:rsidRDefault="005C2534" w:rsidP="005C2534">
      <w:pPr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20498A">
        <w:rPr>
          <w:rFonts w:ascii="Times New Roman" w:eastAsia="Calibri" w:hAnsi="Times New Roman" w:cs="Times New Roman"/>
          <w:b/>
          <w:sz w:val="28"/>
          <w:szCs w:val="28"/>
          <w:lang w:val="uk-UA"/>
        </w:rPr>
        <w:t>ЗАКАРПАТСЬКА ОБЛАСНА РАДА</w:t>
      </w:r>
    </w:p>
    <w:p w14:paraId="154E6E00" w14:textId="77777777" w:rsidR="007C01FD" w:rsidRPr="007C01FD" w:rsidRDefault="007C01FD" w:rsidP="005C2534">
      <w:pPr>
        <w:contextualSpacing/>
        <w:jc w:val="center"/>
        <w:rPr>
          <w:rFonts w:ascii="Times New Roman" w:eastAsia="Calibri" w:hAnsi="Times New Roman" w:cs="Times New Roman"/>
          <w:b/>
          <w:lang w:val="uk-UA"/>
        </w:rPr>
      </w:pPr>
    </w:p>
    <w:p w14:paraId="19E8A422" w14:textId="77777777" w:rsidR="005C2534" w:rsidRDefault="005C2534" w:rsidP="005C2534">
      <w:pPr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>Д</w:t>
      </w:r>
      <w:r w:rsidR="00C87760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вадцята </w:t>
      </w:r>
      <w:r w:rsidRPr="0020498A">
        <w:rPr>
          <w:rFonts w:ascii="Times New Roman" w:eastAsia="Calibri" w:hAnsi="Times New Roman" w:cs="Times New Roman"/>
          <w:b/>
          <w:sz w:val="28"/>
          <w:szCs w:val="28"/>
          <w:lang w:val="uk-UA"/>
        </w:rPr>
        <w:t>сесія VIII скликання</w:t>
      </w:r>
    </w:p>
    <w:p w14:paraId="31328071" w14:textId="77777777" w:rsidR="007C01FD" w:rsidRPr="007C01FD" w:rsidRDefault="007C01FD" w:rsidP="005C2534">
      <w:pPr>
        <w:contextualSpacing/>
        <w:jc w:val="center"/>
        <w:rPr>
          <w:rFonts w:ascii="Times New Roman" w:eastAsia="Calibri" w:hAnsi="Times New Roman" w:cs="Times New Roman"/>
          <w:b/>
          <w:lang w:val="uk-UA"/>
        </w:rPr>
      </w:pPr>
    </w:p>
    <w:p w14:paraId="0CED714A" w14:textId="77777777" w:rsidR="005C2534" w:rsidRPr="007C01FD" w:rsidRDefault="005C2534" w:rsidP="005C2534">
      <w:pPr>
        <w:contextualSpacing/>
        <w:jc w:val="center"/>
        <w:rPr>
          <w:rFonts w:ascii="Times New Roman" w:eastAsia="Calibri" w:hAnsi="Times New Roman" w:cs="Times New Roman"/>
          <w:b/>
          <w:bCs/>
          <w:sz w:val="32"/>
          <w:szCs w:val="32"/>
          <w:lang w:val="uk-UA"/>
        </w:rPr>
      </w:pPr>
      <w:r w:rsidRPr="007C01FD">
        <w:rPr>
          <w:rFonts w:ascii="Times New Roman" w:eastAsia="Calibri" w:hAnsi="Times New Roman" w:cs="Times New Roman"/>
          <w:b/>
          <w:bCs/>
          <w:sz w:val="32"/>
          <w:szCs w:val="32"/>
          <w:lang w:val="uk-UA"/>
        </w:rPr>
        <w:t>Р І Ш Е Н Н Я</w:t>
      </w:r>
    </w:p>
    <w:p w14:paraId="0C1FDB8F" w14:textId="77777777" w:rsidR="005C2534" w:rsidRPr="007C01FD" w:rsidRDefault="005C2534" w:rsidP="005C2534">
      <w:pPr>
        <w:contextualSpacing/>
        <w:jc w:val="center"/>
        <w:rPr>
          <w:rFonts w:ascii="Times New Roman" w:eastAsia="Calibri" w:hAnsi="Times New Roman" w:cs="Times New Roman"/>
          <w:b/>
          <w:bCs/>
          <w:sz w:val="32"/>
          <w:szCs w:val="32"/>
          <w:lang w:val="uk-UA"/>
        </w:rPr>
      </w:pPr>
    </w:p>
    <w:p w14:paraId="3D36AEDA" w14:textId="28E5F1A5" w:rsidR="005C2534" w:rsidRPr="0020498A" w:rsidRDefault="005C2534" w:rsidP="005C2534">
      <w:pPr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20498A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2025</w:t>
      </w:r>
      <w:r w:rsidRPr="0020498A">
        <w:rPr>
          <w:rFonts w:ascii="Times New Roman" w:eastAsia="Calibri" w:hAnsi="Times New Roman" w:cs="Times New Roman"/>
          <w:b/>
          <w:sz w:val="28"/>
          <w:szCs w:val="28"/>
          <w:lang w:val="uk-UA"/>
        </w:rPr>
        <w:tab/>
      </w:r>
      <w:r w:rsidRPr="0020498A">
        <w:rPr>
          <w:rFonts w:ascii="Times New Roman" w:eastAsia="Calibri" w:hAnsi="Times New Roman" w:cs="Times New Roman"/>
          <w:b/>
          <w:sz w:val="28"/>
          <w:szCs w:val="28"/>
          <w:lang w:val="uk-UA"/>
        </w:rPr>
        <w:tab/>
      </w:r>
      <w:r w:rsidRPr="0020498A">
        <w:rPr>
          <w:rFonts w:ascii="Times New Roman" w:eastAsia="Calibri" w:hAnsi="Times New Roman" w:cs="Times New Roman"/>
          <w:b/>
          <w:sz w:val="28"/>
          <w:szCs w:val="28"/>
          <w:lang w:val="uk-UA"/>
        </w:rPr>
        <w:tab/>
        <w:t xml:space="preserve">         </w:t>
      </w:r>
      <w:r w:rsidR="007C01FD">
        <w:rPr>
          <w:rFonts w:ascii="Times New Roman" w:eastAsia="Calibri" w:hAnsi="Times New Roman" w:cs="Times New Roman"/>
          <w:b/>
          <w:sz w:val="28"/>
          <w:szCs w:val="28"/>
          <w:lang w:val="uk-UA"/>
        </w:rPr>
        <w:t>м.</w:t>
      </w:r>
      <w:r w:rsidRPr="0020498A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Ужгород</w:t>
      </w:r>
      <w:r w:rsidRPr="0020498A">
        <w:rPr>
          <w:rFonts w:ascii="Times New Roman" w:eastAsia="Calibri" w:hAnsi="Times New Roman" w:cs="Times New Roman"/>
          <w:b/>
          <w:sz w:val="28"/>
          <w:szCs w:val="28"/>
          <w:lang w:val="uk-UA"/>
        </w:rPr>
        <w:tab/>
      </w:r>
      <w:r w:rsidRPr="0020498A">
        <w:rPr>
          <w:rFonts w:ascii="Times New Roman" w:eastAsia="Calibri" w:hAnsi="Times New Roman" w:cs="Times New Roman"/>
          <w:b/>
          <w:sz w:val="28"/>
          <w:szCs w:val="28"/>
          <w:lang w:val="uk-UA"/>
        </w:rPr>
        <w:tab/>
      </w:r>
      <w:r w:rsidRPr="0020498A">
        <w:rPr>
          <w:rFonts w:ascii="Times New Roman" w:eastAsia="Calibri" w:hAnsi="Times New Roman" w:cs="Times New Roman"/>
          <w:b/>
          <w:sz w:val="28"/>
          <w:szCs w:val="28"/>
          <w:lang w:val="uk-UA"/>
        </w:rPr>
        <w:tab/>
      </w:r>
      <w:r w:rsidRPr="0020498A">
        <w:rPr>
          <w:rFonts w:ascii="Times New Roman" w:eastAsia="Calibri" w:hAnsi="Times New Roman" w:cs="Times New Roman"/>
          <w:b/>
          <w:sz w:val="28"/>
          <w:szCs w:val="28"/>
          <w:lang w:val="uk-UA"/>
        </w:rPr>
        <w:tab/>
      </w:r>
      <w:r w:rsidRPr="0020498A">
        <w:rPr>
          <w:rFonts w:ascii="Times New Roman" w:eastAsia="Calibri" w:hAnsi="Times New Roman" w:cs="Times New Roman"/>
          <w:b/>
          <w:sz w:val="28"/>
          <w:szCs w:val="28"/>
          <w:lang w:val="uk-UA"/>
        </w:rPr>
        <w:tab/>
        <w:t>№</w:t>
      </w:r>
    </w:p>
    <w:p w14:paraId="75DEB9FB" w14:textId="77777777" w:rsidR="005C2534" w:rsidRPr="0020498A" w:rsidRDefault="005C2534" w:rsidP="005C2534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C91DBC0" w14:textId="77777777" w:rsidR="005C2534" w:rsidRPr="001164E4" w:rsidRDefault="00C87760" w:rsidP="005C2534">
      <w:pPr>
        <w:spacing w:after="0" w:line="240" w:lineRule="auto"/>
        <w:ind w:right="411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1164E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передачу </w:t>
      </w:r>
      <w:r w:rsidRPr="001164E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незавершених капітальних інвестицій з балансу </w:t>
      </w:r>
      <w:r w:rsidR="001164E4">
        <w:rPr>
          <w:rFonts w:ascii="Times New Roman" w:hAnsi="Times New Roman" w:cs="Times New Roman"/>
          <w:b/>
          <w:sz w:val="28"/>
          <w:szCs w:val="28"/>
          <w:lang w:val="uk-UA"/>
        </w:rPr>
        <w:t>д</w:t>
      </w:r>
      <w:r w:rsidRPr="001164E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епартаменту охорони здоров’я Закарпатської обласної державної адміністрації </w:t>
      </w:r>
    </w:p>
    <w:p w14:paraId="02A8417A" w14:textId="77777777" w:rsidR="005C2534" w:rsidRPr="005C2534" w:rsidRDefault="005C2534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0BE48804" w14:textId="3B31F9BE" w:rsidR="005C2534" w:rsidRDefault="00C87760" w:rsidP="000D37A7">
      <w:pPr>
        <w:spacing w:after="0" w:line="240" w:lineRule="auto"/>
        <w:ind w:right="1"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87760">
        <w:rPr>
          <w:rFonts w:ascii="Times New Roman" w:hAnsi="Times New Roman" w:cs="Times New Roman"/>
          <w:sz w:val="28"/>
          <w:szCs w:val="28"/>
          <w:lang w:val="uk-UA"/>
        </w:rPr>
        <w:t>Відповідно до статті 43  Закону України «Про місцеве самоврядування в Україні», статей 4 і 15 Закону України «Про правовий режим воєнного стану», Закону України  «Про бухгалтерський облік та фінансову звітність в Україні»,  указів Президента України</w:t>
      </w:r>
      <w:r w:rsidR="00C06416">
        <w:rPr>
          <w:rFonts w:ascii="Times New Roman" w:hAnsi="Times New Roman" w:cs="Times New Roman"/>
          <w:sz w:val="28"/>
          <w:szCs w:val="28"/>
          <w:lang w:val="uk-UA"/>
        </w:rPr>
        <w:t>:</w:t>
      </w:r>
      <w:r w:rsidRPr="00C87760">
        <w:rPr>
          <w:rFonts w:ascii="Times New Roman" w:hAnsi="Times New Roman" w:cs="Times New Roman"/>
          <w:sz w:val="28"/>
          <w:szCs w:val="28"/>
          <w:lang w:val="uk-UA"/>
        </w:rPr>
        <w:t xml:space="preserve"> від 24 лютого 2022 року  № 64/2022 «Про введення воєнного стану в Україні» (зі змінами) та № 68/2022 «Про утворення військових адміністрацій», Національн</w:t>
      </w:r>
      <w:r w:rsidR="003701D0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Pr="00C87760">
        <w:rPr>
          <w:rFonts w:ascii="Times New Roman" w:hAnsi="Times New Roman" w:cs="Times New Roman"/>
          <w:sz w:val="28"/>
          <w:szCs w:val="28"/>
          <w:lang w:val="uk-UA"/>
        </w:rPr>
        <w:t xml:space="preserve"> положення (Стандарт</w:t>
      </w:r>
      <w:r w:rsidR="003701D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C87760">
        <w:rPr>
          <w:rFonts w:ascii="Times New Roman" w:hAnsi="Times New Roman" w:cs="Times New Roman"/>
          <w:sz w:val="28"/>
          <w:szCs w:val="28"/>
          <w:lang w:val="uk-UA"/>
        </w:rPr>
        <w:t xml:space="preserve">) бухгалтерського обліку в державному секторі 121 «Основні засоби», затвердженого Наказом Міністерства фінансів України 12.10.2010 № 1202, зареєстрованого в Міністерстві юстиції України 01 листопада 2010 року за  № 1017/18312, рішення обласної ради від 04.11.2011 № 326 «Про затвердження Положення про основні засади управління об’єктами спільної власності територіальних громад сіл, селищ, міст Закарпатської області (обласної комунальної власності)» (зі змінами та доповненнями), враховуючи лист </w:t>
      </w:r>
      <w:r w:rsidRPr="004E6D0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Комунального некомерційного підприємства </w:t>
      </w:r>
      <w:r w:rsidR="00C63E4A" w:rsidRPr="00C87760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4E6D0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Обласний клінічний фтизіопульмонологічний лікувально-діагностичний центр</w:t>
      </w:r>
      <w:r w:rsidR="00C63E4A" w:rsidRPr="00C87760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4E6D0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Закарпатської обласної ради </w:t>
      </w:r>
      <w:r w:rsidRPr="00C87760"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1291/15-01-07</w:t>
      </w:r>
      <w:r w:rsidRPr="00C87760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>
        <w:rPr>
          <w:rFonts w:ascii="Times New Roman" w:hAnsi="Times New Roman" w:cs="Times New Roman"/>
          <w:sz w:val="28"/>
          <w:szCs w:val="28"/>
          <w:lang w:val="uk-UA"/>
        </w:rPr>
        <w:t>12.08.2025</w:t>
      </w:r>
      <w:r w:rsidRPr="00C87760">
        <w:rPr>
          <w:rFonts w:ascii="Times New Roman" w:hAnsi="Times New Roman" w:cs="Times New Roman"/>
          <w:sz w:val="28"/>
          <w:szCs w:val="28"/>
          <w:lang w:val="uk-UA"/>
        </w:rPr>
        <w:t>, обласна рада</w:t>
      </w:r>
      <w:r w:rsidR="00C63E4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877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87760">
        <w:rPr>
          <w:rFonts w:ascii="Times New Roman" w:hAnsi="Times New Roman" w:cs="Times New Roman"/>
          <w:b/>
          <w:sz w:val="28"/>
          <w:szCs w:val="28"/>
          <w:lang w:val="uk-UA"/>
        </w:rPr>
        <w:t>в и р і ш и л а:</w:t>
      </w:r>
    </w:p>
    <w:p w14:paraId="2A136573" w14:textId="77777777" w:rsidR="000D37A7" w:rsidRPr="00C87760" w:rsidRDefault="000D37A7" w:rsidP="00C63E4A">
      <w:pPr>
        <w:spacing w:after="0" w:line="240" w:lineRule="auto"/>
        <w:ind w:right="1"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942B8C0" w14:textId="77777777" w:rsidR="00C87760" w:rsidRPr="00C87760" w:rsidRDefault="00C87760" w:rsidP="000D37A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87760">
        <w:rPr>
          <w:rFonts w:ascii="Times New Roman" w:hAnsi="Times New Roman" w:cs="Times New Roman"/>
          <w:sz w:val="28"/>
          <w:szCs w:val="28"/>
          <w:lang w:val="uk-UA"/>
        </w:rPr>
        <w:t xml:space="preserve">1. Надати згоду на безоплатну передачу з балансу </w:t>
      </w:r>
      <w:r w:rsidR="001164E4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Pr="00C87760">
        <w:rPr>
          <w:rFonts w:ascii="Times New Roman" w:hAnsi="Times New Roman" w:cs="Times New Roman"/>
          <w:sz w:val="28"/>
          <w:szCs w:val="28"/>
          <w:lang w:val="uk-UA"/>
        </w:rPr>
        <w:t xml:space="preserve">епартаменту охорони здоров’я Закарпатської обласної державної адміністрації на баланс Комунального некомерційного підприємства </w:t>
      </w:r>
      <w:r w:rsidR="00C63E4A" w:rsidRPr="00C87760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C87760">
        <w:rPr>
          <w:rFonts w:ascii="Times New Roman" w:hAnsi="Times New Roman" w:cs="Times New Roman"/>
          <w:sz w:val="28"/>
          <w:szCs w:val="28"/>
          <w:lang w:val="uk-UA"/>
        </w:rPr>
        <w:t>Обласний клінічний фтизіопульмонологічний лікувально-діагностичний центр</w:t>
      </w:r>
      <w:r w:rsidR="00C63E4A" w:rsidRPr="00C87760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C87760">
        <w:rPr>
          <w:rFonts w:ascii="Times New Roman" w:hAnsi="Times New Roman" w:cs="Times New Roman"/>
          <w:sz w:val="28"/>
          <w:szCs w:val="28"/>
          <w:lang w:val="uk-UA"/>
        </w:rPr>
        <w:t xml:space="preserve"> Закарпатської </w:t>
      </w:r>
      <w:r w:rsidRPr="00C87760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обласної ради незавершених капітальних інвестицій (капітальних інвестицій в основні засоби) по об’єкту </w:t>
      </w:r>
      <w:r w:rsidR="00C63E4A" w:rsidRPr="00C87760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C87760">
        <w:rPr>
          <w:rFonts w:ascii="Times New Roman" w:hAnsi="Times New Roman" w:cs="Times New Roman"/>
          <w:sz w:val="28"/>
          <w:szCs w:val="28"/>
          <w:lang w:val="uk-UA"/>
        </w:rPr>
        <w:t xml:space="preserve">Нове будівництво тублікарні ОКТМО </w:t>
      </w:r>
      <w:r w:rsidR="00C63E4A" w:rsidRPr="00C87760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C87760">
        <w:rPr>
          <w:rFonts w:ascii="Times New Roman" w:hAnsi="Times New Roman" w:cs="Times New Roman"/>
          <w:sz w:val="28"/>
          <w:szCs w:val="28"/>
          <w:lang w:val="uk-UA"/>
        </w:rPr>
        <w:t>Фтизіатрія</w:t>
      </w:r>
      <w:r w:rsidR="00C63E4A" w:rsidRPr="00C87760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C87760">
        <w:rPr>
          <w:rFonts w:ascii="Times New Roman" w:hAnsi="Times New Roman" w:cs="Times New Roman"/>
          <w:sz w:val="28"/>
          <w:szCs w:val="28"/>
          <w:lang w:val="uk-UA"/>
        </w:rPr>
        <w:t xml:space="preserve"> в с. Нижня Апша вул. Черничко, №14, Тячівського району Закарпатської області</w:t>
      </w:r>
      <w:r w:rsidR="00C63E4A" w:rsidRPr="00C87760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426B8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C87760">
        <w:rPr>
          <w:rFonts w:ascii="Times New Roman" w:hAnsi="Times New Roman" w:cs="Times New Roman"/>
          <w:sz w:val="28"/>
          <w:szCs w:val="28"/>
          <w:lang w:val="uk-UA"/>
        </w:rPr>
        <w:t xml:space="preserve"> Коригування</w:t>
      </w:r>
      <w:r w:rsidR="00426B8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426B8D" w:rsidRPr="00C87760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C87760">
        <w:rPr>
          <w:rFonts w:ascii="Times New Roman" w:hAnsi="Times New Roman" w:cs="Times New Roman"/>
          <w:sz w:val="28"/>
          <w:szCs w:val="28"/>
          <w:lang w:val="uk-UA"/>
        </w:rPr>
        <w:t xml:space="preserve"> вартістю 159</w:t>
      </w:r>
      <w:r w:rsidRPr="00C87760">
        <w:rPr>
          <w:rFonts w:ascii="Times New Roman" w:hAnsi="Times New Roman" w:cs="Times New Roman"/>
          <w:sz w:val="28"/>
          <w:szCs w:val="28"/>
        </w:rPr>
        <w:t> </w:t>
      </w:r>
      <w:r w:rsidRPr="00C87760">
        <w:rPr>
          <w:rFonts w:ascii="Times New Roman" w:hAnsi="Times New Roman" w:cs="Times New Roman"/>
          <w:sz w:val="28"/>
          <w:szCs w:val="28"/>
          <w:lang w:val="uk-UA"/>
        </w:rPr>
        <w:t>866 592 гривні 60 коп.</w:t>
      </w:r>
    </w:p>
    <w:p w14:paraId="6FB69087" w14:textId="77777777" w:rsidR="00C87760" w:rsidRDefault="00C87760" w:rsidP="000D37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87760">
        <w:rPr>
          <w:rFonts w:ascii="Times New Roman" w:hAnsi="Times New Roman" w:cs="Times New Roman"/>
          <w:sz w:val="28"/>
          <w:szCs w:val="28"/>
          <w:lang w:val="uk-UA"/>
        </w:rPr>
        <w:t>2. Департаменту охорони здоров’я Закарпатської обласної державної адміністрації спільно з Комунальн</w:t>
      </w:r>
      <w:r w:rsidR="001164E4">
        <w:rPr>
          <w:rFonts w:ascii="Times New Roman" w:hAnsi="Times New Roman" w:cs="Times New Roman"/>
          <w:sz w:val="28"/>
          <w:szCs w:val="28"/>
          <w:lang w:val="uk-UA"/>
        </w:rPr>
        <w:t>им</w:t>
      </w:r>
      <w:r w:rsidRPr="00C87760">
        <w:rPr>
          <w:rFonts w:ascii="Times New Roman" w:hAnsi="Times New Roman" w:cs="Times New Roman"/>
          <w:sz w:val="28"/>
          <w:szCs w:val="28"/>
          <w:lang w:val="uk-UA"/>
        </w:rPr>
        <w:t xml:space="preserve"> некомерційн</w:t>
      </w:r>
      <w:r w:rsidR="001164E4">
        <w:rPr>
          <w:rFonts w:ascii="Times New Roman" w:hAnsi="Times New Roman" w:cs="Times New Roman"/>
          <w:sz w:val="28"/>
          <w:szCs w:val="28"/>
          <w:lang w:val="uk-UA"/>
        </w:rPr>
        <w:t>им</w:t>
      </w:r>
      <w:r w:rsidRPr="00C87760">
        <w:rPr>
          <w:rFonts w:ascii="Times New Roman" w:hAnsi="Times New Roman" w:cs="Times New Roman"/>
          <w:sz w:val="28"/>
          <w:szCs w:val="28"/>
          <w:lang w:val="uk-UA"/>
        </w:rPr>
        <w:t xml:space="preserve"> підприємств</w:t>
      </w:r>
      <w:r w:rsidR="001164E4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Pr="00C877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63E4A" w:rsidRPr="00C87760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C87760">
        <w:rPr>
          <w:rFonts w:ascii="Times New Roman" w:hAnsi="Times New Roman" w:cs="Times New Roman"/>
          <w:sz w:val="28"/>
          <w:szCs w:val="28"/>
          <w:lang w:val="uk-UA"/>
        </w:rPr>
        <w:t>Обласний клінічний фтизіопульмонологічний лікувально-діагностичний центр</w:t>
      </w:r>
      <w:r w:rsidR="00C63E4A" w:rsidRPr="00C87760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C63E4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87760">
        <w:rPr>
          <w:rFonts w:ascii="Times New Roman" w:hAnsi="Times New Roman" w:cs="Times New Roman"/>
          <w:sz w:val="28"/>
          <w:szCs w:val="28"/>
          <w:lang w:val="uk-UA"/>
        </w:rPr>
        <w:t>Закарпатської обласної ради здійснити необхідні організаційно-правові заходи із приймання-передачі зазначених</w:t>
      </w:r>
      <w:r w:rsidR="001164E4" w:rsidRPr="001164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164E4" w:rsidRPr="00C87760">
        <w:rPr>
          <w:rFonts w:ascii="Times New Roman" w:hAnsi="Times New Roman" w:cs="Times New Roman"/>
          <w:sz w:val="28"/>
          <w:szCs w:val="28"/>
          <w:lang w:val="uk-UA"/>
        </w:rPr>
        <w:t>незавершених капітальних інвестицій (капітальн</w:t>
      </w:r>
      <w:r w:rsidR="001164E4">
        <w:rPr>
          <w:rFonts w:ascii="Times New Roman" w:hAnsi="Times New Roman" w:cs="Times New Roman"/>
          <w:sz w:val="28"/>
          <w:szCs w:val="28"/>
          <w:lang w:val="uk-UA"/>
        </w:rPr>
        <w:t>их інвестицій в основні засоби)</w:t>
      </w:r>
      <w:r w:rsidR="001164E4" w:rsidRPr="00C87760">
        <w:rPr>
          <w:rFonts w:ascii="Times New Roman" w:hAnsi="Times New Roman" w:cs="Times New Roman"/>
          <w:sz w:val="28"/>
          <w:szCs w:val="28"/>
          <w:lang w:val="uk-UA"/>
        </w:rPr>
        <w:t>, проєктно-кошторисної документації та понесених витрат</w:t>
      </w:r>
      <w:r w:rsidRPr="00C87760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14:paraId="49D38673" w14:textId="1A6BE856" w:rsidR="00C54279" w:rsidRDefault="00C87760" w:rsidP="00B65E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87760">
        <w:rPr>
          <w:rFonts w:ascii="Times New Roman" w:hAnsi="Times New Roman" w:cs="Times New Roman"/>
          <w:sz w:val="28"/>
          <w:szCs w:val="28"/>
          <w:lang w:val="uk-UA"/>
        </w:rPr>
        <w:t xml:space="preserve">3. Контроль за виконанням цього рішення покласти на першого заступника голови </w:t>
      </w:r>
      <w:r w:rsidR="00B65E5B">
        <w:rPr>
          <w:rFonts w:ascii="Times New Roman" w:hAnsi="Times New Roman" w:cs="Times New Roman"/>
          <w:sz w:val="28"/>
          <w:szCs w:val="28"/>
          <w:lang w:val="uk-UA"/>
        </w:rPr>
        <w:t xml:space="preserve">обласної </w:t>
      </w:r>
      <w:r w:rsidRPr="00C87760">
        <w:rPr>
          <w:rFonts w:ascii="Times New Roman" w:hAnsi="Times New Roman" w:cs="Times New Roman"/>
          <w:sz w:val="28"/>
          <w:szCs w:val="28"/>
          <w:lang w:val="uk-UA"/>
        </w:rPr>
        <w:t xml:space="preserve">ради та постійну комісію обласної ради з питань регіонального розвитку, адміністративно-територіального </w:t>
      </w:r>
      <w:r w:rsidR="000D6F68">
        <w:rPr>
          <w:rFonts w:ascii="Times New Roman" w:hAnsi="Times New Roman" w:cs="Times New Roman"/>
          <w:sz w:val="28"/>
          <w:szCs w:val="28"/>
          <w:lang w:val="uk-UA"/>
        </w:rPr>
        <w:t xml:space="preserve">устрою, </w:t>
      </w:r>
      <w:r w:rsidRPr="00C87760">
        <w:rPr>
          <w:rFonts w:ascii="Times New Roman" w:hAnsi="Times New Roman" w:cs="Times New Roman"/>
          <w:sz w:val="28"/>
          <w:szCs w:val="28"/>
          <w:lang w:val="uk-UA"/>
        </w:rPr>
        <w:t>комунального майна та приватизації.</w:t>
      </w:r>
    </w:p>
    <w:p w14:paraId="52D9C9E9" w14:textId="77777777" w:rsidR="001164E4" w:rsidRDefault="001164E4" w:rsidP="00C877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03788BE" w14:textId="77777777" w:rsidR="00BA6213" w:rsidRDefault="00BA6213" w:rsidP="000D37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1583FB0" w14:textId="77777777" w:rsidR="00BA6213" w:rsidRPr="00C54279" w:rsidRDefault="00BA6213" w:rsidP="00B65E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1900A6B" w14:textId="77777777" w:rsidR="00C54279" w:rsidRPr="0020498A" w:rsidRDefault="00C54279" w:rsidP="00C54279">
      <w:pPr>
        <w:pStyle w:val="a3"/>
        <w:tabs>
          <w:tab w:val="left" w:pos="6946"/>
        </w:tabs>
        <w:jc w:val="left"/>
        <w:rPr>
          <w:lang w:val="uk-UA"/>
        </w:rPr>
      </w:pPr>
      <w:r w:rsidRPr="0020498A">
        <w:rPr>
          <w:b/>
          <w:sz w:val="28"/>
          <w:szCs w:val="28"/>
          <w:lang w:val="uk-UA"/>
        </w:rPr>
        <w:t xml:space="preserve">Голова ради                                             </w:t>
      </w:r>
      <w:r w:rsidR="00BA6213">
        <w:rPr>
          <w:b/>
          <w:sz w:val="28"/>
          <w:szCs w:val="28"/>
          <w:lang w:val="uk-UA"/>
        </w:rPr>
        <w:t xml:space="preserve">  </w:t>
      </w:r>
      <w:r w:rsidRPr="0020498A">
        <w:rPr>
          <w:b/>
          <w:sz w:val="28"/>
          <w:szCs w:val="28"/>
          <w:lang w:val="uk-UA"/>
        </w:rPr>
        <w:t xml:space="preserve">                                     </w:t>
      </w:r>
      <w:r w:rsidRPr="0020498A">
        <w:rPr>
          <w:b/>
          <w:sz w:val="28"/>
          <w:lang w:val="uk-UA"/>
        </w:rPr>
        <w:t>Роман САРАЙ</w:t>
      </w:r>
    </w:p>
    <w:p w14:paraId="1DEC8FA7" w14:textId="77777777" w:rsidR="00C54279" w:rsidRPr="005C2534" w:rsidRDefault="00C54279" w:rsidP="00C542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C54279" w:rsidRPr="005C2534" w:rsidSect="00C87760">
      <w:pgSz w:w="11906" w:h="16838"/>
      <w:pgMar w:top="850" w:right="849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42996"/>
    <w:multiLevelType w:val="hybridMultilevel"/>
    <w:tmpl w:val="2EEC591A"/>
    <w:lvl w:ilvl="0" w:tplc="9D22ABCC">
      <w:start w:val="3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16010640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C2534"/>
    <w:rsid w:val="000B698E"/>
    <w:rsid w:val="000D37A7"/>
    <w:rsid w:val="000D6F68"/>
    <w:rsid w:val="00105643"/>
    <w:rsid w:val="001164E4"/>
    <w:rsid w:val="00144912"/>
    <w:rsid w:val="0024437E"/>
    <w:rsid w:val="002665CF"/>
    <w:rsid w:val="002F55F3"/>
    <w:rsid w:val="00307626"/>
    <w:rsid w:val="003701D0"/>
    <w:rsid w:val="00426B8D"/>
    <w:rsid w:val="00472FE0"/>
    <w:rsid w:val="004D5A3E"/>
    <w:rsid w:val="005412E8"/>
    <w:rsid w:val="00550D6A"/>
    <w:rsid w:val="005C2534"/>
    <w:rsid w:val="006358B9"/>
    <w:rsid w:val="007751CF"/>
    <w:rsid w:val="007C01FD"/>
    <w:rsid w:val="007D2967"/>
    <w:rsid w:val="0090725F"/>
    <w:rsid w:val="00933715"/>
    <w:rsid w:val="00933F58"/>
    <w:rsid w:val="00976B28"/>
    <w:rsid w:val="009939BC"/>
    <w:rsid w:val="009A3370"/>
    <w:rsid w:val="00AF06E3"/>
    <w:rsid w:val="00B65E5B"/>
    <w:rsid w:val="00BA6213"/>
    <w:rsid w:val="00BB626D"/>
    <w:rsid w:val="00BC22B7"/>
    <w:rsid w:val="00C06416"/>
    <w:rsid w:val="00C54279"/>
    <w:rsid w:val="00C63E4A"/>
    <w:rsid w:val="00C87760"/>
    <w:rsid w:val="00CB49FE"/>
    <w:rsid w:val="00DF030D"/>
    <w:rsid w:val="00FD5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265470"/>
  <w15:docId w15:val="{12D23868-85B6-4522-BAB6-604F537AA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sz w:val="28"/>
        <w:szCs w:val="28"/>
        <w:lang w:val="uk-UA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2534"/>
    <w:pPr>
      <w:spacing w:after="200" w:line="276" w:lineRule="auto"/>
      <w:ind w:firstLine="0"/>
      <w:jc w:val="left"/>
    </w:pPr>
    <w:rPr>
      <w:rFonts w:asciiTheme="minorHAnsi" w:hAnsiTheme="minorHAnsi" w:cstheme="minorBidi"/>
      <w:kern w:val="0"/>
      <w:sz w:val="22"/>
      <w:szCs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54279"/>
    <w:pPr>
      <w:spacing w:after="0" w:line="240" w:lineRule="auto"/>
      <w:jc w:val="center"/>
    </w:pPr>
    <w:rPr>
      <w:rFonts w:ascii="Times New Roman" w:eastAsia="Times New Roman" w:hAnsi="Times New Roman" w:cs="Times New Roman"/>
      <w:sz w:val="26"/>
      <w:szCs w:val="20"/>
      <w:lang w:val="de-DE" w:eastAsia="ru-RU"/>
    </w:rPr>
  </w:style>
  <w:style w:type="character" w:customStyle="1" w:styleId="a4">
    <w:name w:val="Основний текст Знак"/>
    <w:basedOn w:val="a0"/>
    <w:link w:val="a3"/>
    <w:rsid w:val="00C54279"/>
    <w:rPr>
      <w:rFonts w:eastAsia="Times New Roman"/>
      <w:kern w:val="0"/>
      <w:sz w:val="26"/>
      <w:szCs w:val="20"/>
      <w:lang w:val="de-DE" w:eastAsia="ru-RU"/>
    </w:rPr>
  </w:style>
  <w:style w:type="paragraph" w:styleId="a5">
    <w:name w:val="Balloon Text"/>
    <w:basedOn w:val="a"/>
    <w:link w:val="a6"/>
    <w:uiPriority w:val="99"/>
    <w:semiHidden/>
    <w:unhideWhenUsed/>
    <w:rsid w:val="00CB49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CB49FE"/>
    <w:rPr>
      <w:rFonts w:ascii="Tahoma" w:hAnsi="Tahoma" w:cs="Tahoma"/>
      <w:kern w:val="0"/>
      <w:sz w:val="16"/>
      <w:szCs w:val="16"/>
      <w:lang w:val="en-US"/>
    </w:rPr>
  </w:style>
  <w:style w:type="paragraph" w:styleId="a7">
    <w:name w:val="List Paragraph"/>
    <w:basedOn w:val="a"/>
    <w:uiPriority w:val="34"/>
    <w:qFormat/>
    <w:rsid w:val="00DF030D"/>
    <w:pPr>
      <w:ind w:left="720"/>
      <w:contextualSpacing/>
    </w:pPr>
  </w:style>
  <w:style w:type="table" w:styleId="a8">
    <w:name w:val="Table Grid"/>
    <w:basedOn w:val="a1"/>
    <w:uiPriority w:val="59"/>
    <w:rsid w:val="007C01FD"/>
    <w:pPr>
      <w:ind w:firstLine="0"/>
      <w:jc w:val="left"/>
    </w:pPr>
    <w:rPr>
      <w:rFonts w:asciiTheme="minorHAnsi" w:hAnsiTheme="minorHAnsi" w:cstheme="minorBidi"/>
      <w:kern w:val="0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556</TotalTime>
  <Pages>2</Pages>
  <Words>1968</Words>
  <Characters>1123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Закарпатська обласна рада</dc:creator>
  <cp:keywords/>
  <dc:description/>
  <cp:lastModifiedBy>Закарпатська обласна рада</cp:lastModifiedBy>
  <cp:revision>19</cp:revision>
  <cp:lastPrinted>2025-08-20T06:23:00Z</cp:lastPrinted>
  <dcterms:created xsi:type="dcterms:W3CDTF">2025-05-29T09:59:00Z</dcterms:created>
  <dcterms:modified xsi:type="dcterms:W3CDTF">2025-09-03T12:55:00Z</dcterms:modified>
</cp:coreProperties>
</file>